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AC7" w:rsidRPr="002A2DEE" w:rsidRDefault="002A2DEE" w:rsidP="002A2DEE">
      <w:pPr>
        <w:jc w:val="center"/>
        <w:rPr>
          <w:rFonts w:ascii="TH SarabunIT๙" w:hAnsi="TH SarabunIT๙" w:cs="TH SarabunIT๙"/>
        </w:rPr>
      </w:pPr>
      <w:bookmarkStart w:id="0" w:name="_GoBack"/>
      <w:bookmarkEnd w:id="0"/>
      <w:r w:rsidRPr="00DF3FF0">
        <w:rPr>
          <w:rFonts w:ascii="TH SarabunIT๙" w:hAnsi="TH SarabunIT๙" w:cs="TH SarabunIT๙"/>
          <w:bCs/>
          <w:sz w:val="36"/>
          <w:szCs w:val="36"/>
          <w:cs/>
        </w:rPr>
        <w:t>รายละเอียดตัวชี้วัด</w:t>
      </w:r>
    </w:p>
    <w:tbl>
      <w:tblPr>
        <w:tblW w:w="9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85"/>
        <w:gridCol w:w="8102"/>
      </w:tblGrid>
      <w:tr w:rsidR="005C0AC7" w:rsidRPr="002A2DEE" w:rsidTr="00131651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หมวด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C7" w:rsidRPr="002A2DEE" w:rsidRDefault="005C0AC7" w:rsidP="005C0AC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</w:rPr>
              <w:t xml:space="preserve">Service Excellence 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>(บริการเป็นเลิศ)</w:t>
            </w:r>
          </w:p>
        </w:tc>
      </w:tr>
      <w:tr w:rsidR="005C0AC7" w:rsidRPr="002A2DEE" w:rsidTr="00131651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แผนที่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C7" w:rsidRPr="002A2DEE" w:rsidRDefault="005C0AC7" w:rsidP="005C0AC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การพัฒนาระบบบริการสุขภาพ (</w:t>
            </w:r>
            <w:r w:rsidRPr="002A2DEE">
              <w:rPr>
                <w:rFonts w:ascii="TH SarabunIT๙" w:hAnsi="TH SarabunIT๙" w:cs="TH SarabunIT๙"/>
                <w:sz w:val="28"/>
              </w:rPr>
              <w:t>Service Plan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5C0AC7" w:rsidRPr="002A2DEE" w:rsidTr="00131651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โครงการที่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</w:rPr>
              <w:t>06</w:t>
            </w:r>
          </w:p>
        </w:tc>
      </w:tr>
      <w:tr w:rsidR="005C0AC7" w:rsidRPr="002A2DEE" w:rsidTr="00131651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ระดับการวัดผล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C7" w:rsidRPr="002A2DEE" w:rsidRDefault="005C0AC7" w:rsidP="005C0AC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เขต</w:t>
            </w:r>
          </w:p>
        </w:tc>
      </w:tr>
      <w:tr w:rsidR="005C0AC7" w:rsidRPr="002A2DEE" w:rsidTr="00131651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ลดอัตราการคลอดก่อนกำหนด (อายุครรภ์น้อยกว่า 37 สัปดาห์) ลดลงร้อยละ 1</w:t>
            </w:r>
            <w:r w:rsidR="008117AE" w:rsidRPr="002A2DEE">
              <w:rPr>
                <w:rFonts w:ascii="TH SarabunIT๙" w:hAnsi="TH SarabunIT๙" w:cs="TH SarabunIT๙"/>
                <w:sz w:val="28"/>
              </w:rPr>
              <w:t>0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 เทียบจากปีที่ผ่านมา</w:t>
            </w:r>
          </w:p>
        </w:tc>
      </w:tr>
      <w:tr w:rsidR="005C0AC7" w:rsidRPr="002A2DEE" w:rsidTr="00131651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คำนิยาม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การคลอดก่อนกำหนด หมายถึงการคลอดก่อนอายุครรภ์ 37 สัปดาห์</w:t>
            </w:r>
          </w:p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โรงพยาบาลระดับ </w:t>
            </w:r>
            <w:r w:rsidRPr="002A2DEE">
              <w:rPr>
                <w:rFonts w:ascii="TH SarabunIT๙" w:hAnsi="TH SarabunIT๙" w:cs="TH SarabunIT๙"/>
                <w:sz w:val="28"/>
              </w:rPr>
              <w:t>F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2ขึ้นไป หมายถึง โรงพยาบาลระดับ </w:t>
            </w:r>
            <w:r w:rsidRPr="002A2DEE">
              <w:rPr>
                <w:rFonts w:ascii="TH SarabunIT๙" w:hAnsi="TH SarabunIT๙" w:cs="TH SarabunIT๙"/>
                <w:sz w:val="28"/>
              </w:rPr>
              <w:t>F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2 </w:t>
            </w:r>
            <w:r w:rsidRPr="002A2DEE">
              <w:rPr>
                <w:rFonts w:ascii="TH SarabunIT๙" w:hAnsi="TH SarabunIT๙" w:cs="TH SarabunIT๙"/>
                <w:sz w:val="28"/>
              </w:rPr>
              <w:t>M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2 </w:t>
            </w:r>
            <w:r w:rsidRPr="002A2DEE">
              <w:rPr>
                <w:rFonts w:ascii="TH SarabunIT๙" w:hAnsi="TH SarabunIT๙" w:cs="TH SarabunIT๙"/>
                <w:sz w:val="28"/>
              </w:rPr>
              <w:t>M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1  </w:t>
            </w:r>
            <w:r w:rsidRPr="002A2DEE">
              <w:rPr>
                <w:rFonts w:ascii="TH SarabunIT๙" w:hAnsi="TH SarabunIT๙" w:cs="TH SarabunIT๙"/>
                <w:sz w:val="28"/>
              </w:rPr>
              <w:t>S A</w:t>
            </w:r>
          </w:p>
        </w:tc>
      </w:tr>
      <w:tr w:rsidR="005C0AC7" w:rsidRPr="002A2DEE" w:rsidTr="00131651">
        <w:trPr>
          <w:jc w:val="center"/>
        </w:trPr>
        <w:tc>
          <w:tcPr>
            <w:tcW w:w="9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เกณฑ์เป้าหมาย: </w:t>
            </w:r>
          </w:p>
          <w:tbl>
            <w:tblPr>
              <w:tblW w:w="929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30"/>
              <w:gridCol w:w="1856"/>
              <w:gridCol w:w="1842"/>
              <w:gridCol w:w="1816"/>
              <w:gridCol w:w="1946"/>
            </w:tblGrid>
            <w:tr w:rsidR="00F45DFE" w:rsidRPr="002A2DEE" w:rsidTr="00D96008">
              <w:trPr>
                <w:jc w:val="center"/>
              </w:trPr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C0AC7" w:rsidRPr="002A2DEE" w:rsidRDefault="005C0AC7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61 </w:t>
                  </w:r>
                </w:p>
              </w:tc>
              <w:tc>
                <w:tcPr>
                  <w:tcW w:w="18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C0AC7" w:rsidRPr="002A2DEE" w:rsidRDefault="005C0AC7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C0AC7" w:rsidRPr="002A2DEE" w:rsidRDefault="005C0AC7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  <w:tc>
                <w:tcPr>
                  <w:tcW w:w="1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C0AC7" w:rsidRPr="002A2DEE" w:rsidRDefault="005C0AC7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64</w:t>
                  </w:r>
                </w:p>
              </w:tc>
              <w:tc>
                <w:tcPr>
                  <w:tcW w:w="1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C0AC7" w:rsidRPr="002A2DEE" w:rsidRDefault="005C0AC7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</w:p>
              </w:tc>
            </w:tr>
            <w:tr w:rsidR="00F45DFE" w:rsidRPr="002A2DEE" w:rsidTr="00D96008">
              <w:trPr>
                <w:jc w:val="center"/>
              </w:trPr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0AC7" w:rsidRPr="002A2DEE" w:rsidRDefault="005C0AC7" w:rsidP="005C0AC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ลดลงร้อยละ 1</w:t>
                  </w:r>
                  <w:r w:rsidR="008117AE" w:rsidRPr="002A2DEE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เทียบจากปีที่ผ่านมา</w:t>
                  </w:r>
                </w:p>
                <w:p w:rsidR="004056F7" w:rsidRPr="002A2DEE" w:rsidRDefault="004056F7" w:rsidP="005C0AC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หรืออัตราคลอดก่อนกำหนด</w:t>
                  </w:r>
                  <w:r w:rsidR="00D96008"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052444" w:rsidRPr="002A2DEE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="00D96008" w:rsidRPr="002A2DEE">
                    <w:rPr>
                      <w:rFonts w:ascii="TH SarabunIT๙" w:hAnsi="TH SarabunIT๙" w:cs="TH SarabunIT๙"/>
                      <w:sz w:val="28"/>
                    </w:rPr>
                    <w:t>11</w:t>
                  </w:r>
                </w:p>
              </w:tc>
              <w:tc>
                <w:tcPr>
                  <w:tcW w:w="18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0AC7" w:rsidRPr="002A2DEE" w:rsidRDefault="005C0AC7" w:rsidP="005C0AC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ลดลงร้อยละ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="008117AE" w:rsidRPr="002A2DEE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เทียบจากปีที่ผ่านมา</w:t>
                  </w:r>
                </w:p>
                <w:p w:rsidR="00D96008" w:rsidRPr="002A2DEE" w:rsidRDefault="00D96008" w:rsidP="005C0AC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หรืออัตราคลอดก่อนกำหนดร้อยละ </w:t>
                  </w:r>
                  <w:r w:rsidR="00052444" w:rsidRPr="002A2DEE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="00052444" w:rsidRPr="002A2DEE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C0AC7" w:rsidRPr="002A2DEE" w:rsidRDefault="005C0AC7" w:rsidP="005C0AC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ลดลงร้อยละ </w:t>
                  </w:r>
                  <w:r w:rsidR="00D96008" w:rsidRPr="002A2DEE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เทียบจากปีที่ผ่านมา</w:t>
                  </w:r>
                </w:p>
                <w:p w:rsidR="00D96008" w:rsidRPr="002A2DEE" w:rsidRDefault="00D96008" w:rsidP="005C0AC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หรืออัตราคลอดก่อนกำหนดร้อยละ </w:t>
                  </w:r>
                  <w:r w:rsidR="00052444" w:rsidRPr="002A2DEE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="00052444" w:rsidRPr="002A2DEE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9.5</w:t>
                  </w:r>
                </w:p>
              </w:tc>
              <w:tc>
                <w:tcPr>
                  <w:tcW w:w="1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6008" w:rsidRPr="002A2DEE" w:rsidRDefault="00D96008" w:rsidP="00D9600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ลดลงร้อยละ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เทียบจากปีที่ผ่านมา</w:t>
                  </w:r>
                </w:p>
                <w:p w:rsidR="005C0AC7" w:rsidRPr="002A2DEE" w:rsidRDefault="00D96008" w:rsidP="00D9600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หรืออัตราคลอดก่อนกำหนดร้อยละ </w:t>
                  </w:r>
                  <w:r w:rsidR="00052444" w:rsidRPr="002A2DEE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="00052444"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9</w:t>
                  </w:r>
                </w:p>
              </w:tc>
              <w:tc>
                <w:tcPr>
                  <w:tcW w:w="1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96008" w:rsidRPr="002A2DEE" w:rsidRDefault="00D96008" w:rsidP="00D9600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ลดลงร้อยละ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เทียบจากปีที่ผ่านมา</w:t>
                  </w:r>
                </w:p>
                <w:p w:rsidR="005C0AC7" w:rsidRPr="002A2DEE" w:rsidRDefault="00D96008" w:rsidP="00D9600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หรืออัตราคลอดก่อนกำหนดร้อยละ </w:t>
                  </w:r>
                  <w:r w:rsidR="00052444" w:rsidRPr="002A2DEE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="00052444"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8.5</w:t>
                  </w:r>
                </w:p>
              </w:tc>
            </w:tr>
          </w:tbl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5C0AC7" w:rsidRPr="002A2DEE" w:rsidTr="00131651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เพื่อลดอัตราการคลอดก่อนกำหนด (อายุครรภ์น้อยกว่า 37 สัปดาห์)</w:t>
            </w:r>
            <w:r w:rsidRPr="002A2DEE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ลง</w:t>
            </w:r>
          </w:p>
        </w:tc>
      </w:tr>
      <w:tr w:rsidR="005C0AC7" w:rsidRPr="002A2DEE" w:rsidTr="00131651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ผู้ป่วยที่ได้รับการคลอดในโรงพยาบาลระดับ </w:t>
            </w:r>
            <w:r w:rsidRPr="002A2DEE">
              <w:rPr>
                <w:rFonts w:ascii="TH SarabunIT๙" w:hAnsi="TH SarabunIT๙" w:cs="TH SarabunIT๙"/>
                <w:sz w:val="28"/>
              </w:rPr>
              <w:t>A S M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1 </w:t>
            </w:r>
            <w:r w:rsidRPr="002A2DEE">
              <w:rPr>
                <w:rFonts w:ascii="TH SarabunIT๙" w:hAnsi="TH SarabunIT๙" w:cs="TH SarabunIT๙"/>
                <w:sz w:val="28"/>
              </w:rPr>
              <w:t>M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2A2DEE">
              <w:rPr>
                <w:rFonts w:ascii="TH SarabunIT๙" w:hAnsi="TH SarabunIT๙" w:cs="TH SarabunIT๙"/>
                <w:sz w:val="28"/>
              </w:rPr>
              <w:t>F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1 </w:t>
            </w:r>
            <w:r w:rsidRPr="002A2DEE">
              <w:rPr>
                <w:rFonts w:ascii="TH SarabunIT๙" w:hAnsi="TH SarabunIT๙" w:cs="TH SarabunIT๙"/>
                <w:sz w:val="28"/>
              </w:rPr>
              <w:t>F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</w:tr>
      <w:tr w:rsidR="005C0AC7" w:rsidRPr="002A2DEE" w:rsidTr="00131651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รายงานการคลอดก่อนกำหนดของโรงพยาบาลศูนย์ โรงพยาบาลทั่วไปและโรงพยาบาลชุมชนทุกแห่ง</w:t>
            </w:r>
          </w:p>
        </w:tc>
      </w:tr>
      <w:tr w:rsidR="005C0AC7" w:rsidRPr="002A2DEE" w:rsidTr="00131651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แหล่งข้อมูล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 ข้อมูลการคลอดก่อนกำหนดของโรงพยาบาลทุกแห่ง</w:t>
            </w:r>
          </w:p>
        </w:tc>
      </w:tr>
      <w:tr w:rsidR="005C0AC7" w:rsidRPr="002A2DEE" w:rsidTr="00131651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รายการข้อมูล 1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=จำนวนผู้ป่วยที่คลอด อายุครรภ์น้อยกว่า </w:t>
            </w:r>
            <w:r w:rsidRPr="002A2DEE">
              <w:rPr>
                <w:rFonts w:ascii="TH SarabunIT๙" w:hAnsi="TH SarabunIT๙" w:cs="TH SarabunIT๙"/>
                <w:sz w:val="28"/>
              </w:rPr>
              <w:t xml:space="preserve">37 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สัปดาห์ในโรงพยาบาลระดับ </w:t>
            </w:r>
            <w:r w:rsidRPr="002A2DEE">
              <w:rPr>
                <w:rFonts w:ascii="TH SarabunIT๙" w:hAnsi="TH SarabunIT๙" w:cs="TH SarabunIT๙"/>
                <w:sz w:val="28"/>
              </w:rPr>
              <w:t>A S M1 M2 F1 F2</w:t>
            </w:r>
          </w:p>
        </w:tc>
      </w:tr>
      <w:tr w:rsidR="005C0AC7" w:rsidRPr="002A2DEE" w:rsidTr="00131651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รายการข้อมูล 2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=จำนวนผู้ป่วยที่คลอดในโรงพยาบาลระดับ </w:t>
            </w:r>
            <w:r w:rsidRPr="002A2DEE">
              <w:rPr>
                <w:rFonts w:ascii="TH SarabunIT๙" w:hAnsi="TH SarabunIT๙" w:cs="TH SarabunIT๙"/>
                <w:sz w:val="28"/>
              </w:rPr>
              <w:t>A S M1 M2</w:t>
            </w:r>
            <w:r w:rsidR="00222370" w:rsidRPr="002A2DE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A2DEE">
              <w:rPr>
                <w:rFonts w:ascii="TH SarabunIT๙" w:hAnsi="TH SarabunIT๙" w:cs="TH SarabunIT๙"/>
                <w:sz w:val="28"/>
              </w:rPr>
              <w:t>F1 F2</w:t>
            </w:r>
          </w:p>
        </w:tc>
      </w:tr>
      <w:tr w:rsidR="005C0AC7" w:rsidRPr="002A2DEE" w:rsidTr="00131651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</w:rPr>
            </w:pPr>
            <w:r w:rsidRPr="002A2DEE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2A2DEE">
              <w:rPr>
                <w:rFonts w:ascii="TH SarabunIT๙" w:hAnsi="TH SarabunIT๙" w:cs="TH SarabunIT๙"/>
                <w:sz w:val="28"/>
              </w:rPr>
              <w:t>A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2A2DEE">
              <w:rPr>
                <w:rFonts w:ascii="TH SarabunIT๙" w:hAnsi="TH SarabunIT๙" w:cs="TH SarabunIT๙"/>
                <w:sz w:val="28"/>
              </w:rPr>
              <w:t>B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2A2DEE">
              <w:rPr>
                <w:rFonts w:ascii="TH SarabunIT๙" w:hAnsi="TH SarabunIT๙" w:cs="TH SarabunIT๙"/>
                <w:sz w:val="28"/>
              </w:rPr>
              <w:t>×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 100</w:t>
            </w:r>
          </w:p>
        </w:tc>
      </w:tr>
      <w:tr w:rsidR="005C0AC7" w:rsidRPr="002A2DEE" w:rsidTr="00131651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pacing w:val="-14"/>
                <w:sz w:val="28"/>
              </w:rPr>
            </w:pPr>
            <w:r w:rsidRPr="002A2DEE">
              <w:rPr>
                <w:rFonts w:ascii="TH SarabunIT๙" w:hAnsi="TH SarabunIT๙" w:cs="TH SarabunIT๙"/>
                <w:spacing w:val="-14"/>
                <w:sz w:val="28"/>
                <w:cs/>
              </w:rPr>
              <w:t>ระยะเวลาประเมินผล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3 เดือน, 6 เดือน, 9 เดือน, 12 เดือน</w:t>
            </w:r>
          </w:p>
        </w:tc>
      </w:tr>
      <w:tr w:rsidR="005C0AC7" w:rsidRPr="002A2DEE" w:rsidTr="00D043AB">
        <w:trPr>
          <w:trHeight w:val="693"/>
          <w:jc w:val="center"/>
        </w:trPr>
        <w:tc>
          <w:tcPr>
            <w:tcW w:w="9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เกณฑ์การประเมิน :</w:t>
            </w:r>
          </w:p>
          <w:p w:rsidR="005C0AC7" w:rsidRPr="002A2DEE" w:rsidRDefault="005C0AC7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ปี 256</w:t>
            </w:r>
            <w:r w:rsidRPr="002A2DE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>:</w:t>
            </w:r>
          </w:p>
          <w:tbl>
            <w:tblPr>
              <w:tblStyle w:val="a4"/>
              <w:tblW w:w="9380" w:type="dxa"/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2410"/>
              <w:gridCol w:w="2409"/>
              <w:gridCol w:w="2408"/>
            </w:tblGrid>
            <w:tr w:rsidR="00101CE2" w:rsidRPr="002A2DEE" w:rsidTr="008E789D">
              <w:trPr>
                <w:tblHeader/>
              </w:trPr>
              <w:tc>
                <w:tcPr>
                  <w:tcW w:w="2153" w:type="dxa"/>
                </w:tcPr>
                <w:p w:rsidR="00101CE2" w:rsidRPr="002A2DEE" w:rsidRDefault="00101CE2" w:rsidP="00A57FA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</w:tcPr>
                <w:p w:rsidR="00101CE2" w:rsidRPr="002A2DEE" w:rsidRDefault="00101CE2" w:rsidP="00A57FA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09" w:type="dxa"/>
                </w:tcPr>
                <w:p w:rsidR="00101CE2" w:rsidRPr="002A2DEE" w:rsidRDefault="00101CE2" w:rsidP="00A57FA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408" w:type="dxa"/>
                </w:tcPr>
                <w:p w:rsidR="00101CE2" w:rsidRPr="002A2DEE" w:rsidRDefault="00101CE2" w:rsidP="00A57FA6">
                  <w:pPr>
                    <w:ind w:left="-392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101CE2" w:rsidRPr="002A2DEE" w:rsidTr="00D043AB">
              <w:trPr>
                <w:trHeight w:val="551"/>
              </w:trPr>
              <w:tc>
                <w:tcPr>
                  <w:tcW w:w="2153" w:type="dxa"/>
                </w:tcPr>
                <w:p w:rsidR="00E8262F" w:rsidRPr="002A2DEE" w:rsidRDefault="00D96008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E8262F"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อัตราการคลอดก่อนกำหนดลดลง ร้อยละ </w:t>
                  </w:r>
                  <w:r w:rsidR="00E8262F" w:rsidRPr="002A2DEE">
                    <w:rPr>
                      <w:rFonts w:ascii="TH SarabunIT๙" w:hAnsi="TH SarabunIT๙" w:cs="TH SarabunIT๙"/>
                      <w:sz w:val="28"/>
                    </w:rPr>
                    <w:t xml:space="preserve">2 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 ทุก</w:t>
                  </w:r>
                  <w:r w:rsidR="002A2DE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รพ.สต./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./รพศ. มีการค้นหาหญิงตั้งครรภ์ที่มีประวัติคลอดก่อนกำหนดครรภ์ก่อน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./รพศ. มีการป้องกันการตั้งครรภ์ซ้ำในวัยรุ่น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./รพศ. </w:t>
                  </w:r>
                  <w:r w:rsidR="002A2DEE">
                    <w:rPr>
                      <w:rFonts w:ascii="TH SarabunIT๙" w:hAnsi="TH SarabunIT๙" w:cs="TH SarabunIT๙"/>
                      <w:sz w:val="28"/>
                    </w:rPr>
                    <w:t xml:space="preserve">  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  <w:r w:rsidR="002A2DE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%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%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.รพ.สต./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r w:rsidR="002A2DE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 xml:space="preserve">รพศ. มี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ANC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คุณภาพ  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% (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focus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หยุดสูบบุหรี่โภชนาการที่ดี ใช้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</w:rPr>
                    <w:t>folic,calcium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ลดความเครียด)    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./รพศ. มี 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LR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คุณภาพ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% มีการใช้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</w:rPr>
                    <w:t>Tocolytic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 drugs, Antibiotic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และ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Dexamethasone 100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% ตาม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CPG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มีการอบรมวัด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cervical length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ใน</w:t>
                  </w:r>
                  <w:r w:rsidR="002A2DE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./รพศ. </w:t>
                  </w:r>
                </w:p>
                <w:p w:rsidR="00D96008" w:rsidRPr="002A2DEE" w:rsidRDefault="00D96008" w:rsidP="00D96008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D96008" w:rsidRPr="002A2DEE" w:rsidRDefault="00D96008" w:rsidP="00A57FA6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410" w:type="dxa"/>
                </w:tcPr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>อัตราการคลอดก่อนกำหนดลดลง ร้อยละ 4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1. ทุก</w:t>
                  </w:r>
                  <w:r w:rsidR="002A2DE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รพ.สต./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./รพศ. มีการค้นหาหญิงตั้งครรภ์ที่มีประวัติคลอดก่อนกำหนดครรภ์ก่อน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./รพศ. มีการป้องกันการตั้งครรภ์ซ้ำในวัยรุ่น</w:t>
                  </w:r>
                  <w:r w:rsidR="002A2DE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./รพศ. 75 %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 30 %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 รพ.สต./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./รพศ. มี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ANC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คุณภาพ 100 %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>(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focus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หยุดสูบบุหรี่โภชนาการที่ดี ใช้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folic,</w:t>
                  </w:r>
                  <w:r w:rsidR="002A2DEE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calcium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ลดความเครียด)    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./รพศ. มี 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LR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คุณภาพ 100 % มีการใช้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</w:rPr>
                    <w:t>Tocolytic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 drugs, Antibiotic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และ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Dexamethasone </w:t>
                  </w:r>
                  <w:r w:rsidR="002A2DEE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100 % ตาม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CPG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มีการวัด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cervical length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ใน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proofErr w:type="gram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gram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รพศ. 50 %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25 %หรือมีการส่งต่อ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case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ไปวัด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cervical length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ที่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รพศ</w:t>
                  </w:r>
                  <w:proofErr w:type="spellEnd"/>
                  <w:r w:rsidR="00052444"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(ในกรณีที่มียา)</w:t>
                  </w:r>
                </w:p>
                <w:p w:rsidR="00101CE2" w:rsidRPr="002A2DEE" w:rsidRDefault="00E8262F" w:rsidP="00D043A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./รพศ. มีการใช้ยา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progesterone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ในราย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previous preterm , short cervix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./รพศ. 75 %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30.%.หรือมีการส่งต่อ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case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ไปรับยาที่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./รพศ. </w:t>
                  </w:r>
                  <w:r w:rsidRPr="002A2DE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(ในกรณีที่มียา)</w:t>
                  </w:r>
                  <w:r w:rsidR="00D043AB" w:rsidRPr="002A2DEE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2409" w:type="dxa"/>
                </w:tcPr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 xml:space="preserve">อัตราการคลอดก่อนกำหนดลดลง ร้อยละ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 ทุก</w:t>
                  </w:r>
                  <w:r w:rsidR="002A2DE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รพ.สต./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./รพศ. มีการค้นหาหญิงตั้งครรภ์ที่มีประวัติคลอดก่อนกำหนดครรภ์ก่อน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./รพศ. มีการป้องกันการตั้งครรภ์ซ้ำในวัยรุ่น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./รพศ.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85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%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40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%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 รพ.สต./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./รพศ. มี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ANC </w:t>
                  </w:r>
                  <w:r w:rsid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คุณภาพ 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%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>(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focus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หยุดสูบบุหรี่โภชนาการที่ดี ใช้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folic,</w:t>
                  </w:r>
                  <w:r w:rsidR="002A2DEE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calcium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ลดความเครียด)    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./รพศ. มี 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LR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คุณภาพ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% มีการใช้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</w:rPr>
                    <w:t>Tocolytic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 drugs,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Antibiotic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และ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Dexamethasone </w:t>
                  </w:r>
                  <w:r w:rsidR="008E789D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% ตาม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CPG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มีการวัด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cervical length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ใน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proofErr w:type="gram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gram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รพศ.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%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30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%หรือมีการส่งต่อ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case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ไปวัด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cervical length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ที่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proofErr w:type="gram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gram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รพศ.</w:t>
                  </w:r>
                  <w:r w:rsidR="00052444"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(ในกรณีที่มียา)</w:t>
                  </w:r>
                </w:p>
                <w:p w:rsidR="00101CE2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./รพศ. มีการใช้ยา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progesterone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ในราย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previous preterm , short cervix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./รพศ.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85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%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40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% หรือมีการส่งต่อ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case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ไปรับยาที่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./รพศ.</w:t>
                  </w:r>
                  <w:r w:rsidRPr="002A2DE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(ในกรณีที่มียา)</w:t>
                  </w:r>
                </w:p>
              </w:tc>
              <w:tc>
                <w:tcPr>
                  <w:tcW w:w="2408" w:type="dxa"/>
                </w:tcPr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 xml:space="preserve">อัตราการคลอดก่อนกำหนดลดลง ร้อยละ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</w:t>
                  </w:r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ทุก รพ.สต./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/</w:t>
                  </w:r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รพศ</w:t>
                  </w:r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มีการค้นหาหญิงตั้งครรภ์ที่มีประวัติคลอดก่อนกำหนดครรภ์ก่อน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</w:t>
                  </w:r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/รพศ</w:t>
                  </w:r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มีการป้องกันการตั้งครรภ์ซ้ำในวัยรุ่น</w:t>
                  </w:r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/รพศ</w:t>
                  </w:r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%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%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</w:t>
                  </w:r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รพ.สต./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/รพศ</w:t>
                  </w:r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มี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ANC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คุณภาพ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%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>(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focus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หยุดสูบบุหรี่โภชนาการที่ดี ใช้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folic,</w:t>
                  </w:r>
                  <w:r w:rsidR="008E789D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calcium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ลดความเครียด)    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</w:t>
                  </w:r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/รพศ</w:t>
                  </w:r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มี 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LR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คุณภาพ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% มีการใช้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</w:rPr>
                    <w:t>Tocolytic</w:t>
                  </w:r>
                  <w:proofErr w:type="spellEnd"/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 drugs, Antibiotic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และ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Dexamethasone 100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% ตาม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CPG</w:t>
                  </w:r>
                </w:p>
                <w:p w:rsidR="00E8262F" w:rsidRPr="002A2DEE" w:rsidRDefault="00E8262F" w:rsidP="00E8262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</w:t>
                  </w:r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มีการวัด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cervical length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ใน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proofErr w:type="gramStart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/</w:t>
                  </w:r>
                  <w:proofErr w:type="gramEnd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รพศ</w:t>
                  </w:r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%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40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%หรือมีการส่งต่อ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case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ไปวัด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cervical length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ที่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/รพศ.</w:t>
                  </w:r>
                  <w:r w:rsidRPr="002A2DE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(ในกรณีที่มียา)</w:t>
                  </w:r>
                </w:p>
                <w:p w:rsidR="00F45DFE" w:rsidRPr="002A2DEE" w:rsidRDefault="00E8262F" w:rsidP="00D043AB">
                  <w:pPr>
                    <w:rPr>
                      <w:rFonts w:ascii="TH SarabunIT๙" w:hAnsi="TH SarabunIT๙" w:cs="TH SarabunIT๙"/>
                      <w:spacing w:val="-6"/>
                      <w:sz w:val="28"/>
                      <w:cs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.</w:t>
                  </w:r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/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/รพศ</w:t>
                  </w:r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มีการใช้ยา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progesterone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ในราย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previous preterm , short cervix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/รพศ</w:t>
                  </w:r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%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%</w:t>
                  </w:r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หรือมีการส่งต่อ </w:t>
                  </w:r>
                  <w:r w:rsidRPr="002A2DEE">
                    <w:rPr>
                      <w:rFonts w:ascii="TH SarabunIT๙" w:hAnsi="TH SarabunIT๙" w:cs="TH SarabunIT๙"/>
                      <w:sz w:val="28"/>
                    </w:rPr>
                    <w:t xml:space="preserve">case 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ไปรับยาที่ </w:t>
                  </w:r>
                  <w:proofErr w:type="spellStart"/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proofErr w:type="spellEnd"/>
                  <w:r w:rsidR="008E789D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/รพศ.</w:t>
                  </w:r>
                  <w:r w:rsidRPr="002A2DE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(ในกรณีที่มียา)</w:t>
                  </w:r>
                  <w:r w:rsidR="00D043AB" w:rsidRPr="002A2DEE">
                    <w:rPr>
                      <w:rFonts w:ascii="TH SarabunIT๙" w:hAnsi="TH SarabunIT๙" w:cs="TH SarabunIT๙"/>
                      <w:spacing w:val="-6"/>
                      <w:sz w:val="28"/>
                      <w:cs/>
                    </w:rPr>
                    <w:t xml:space="preserve"> </w:t>
                  </w:r>
                </w:p>
              </w:tc>
            </w:tr>
          </w:tbl>
          <w:p w:rsidR="00101CE2" w:rsidRPr="002A2DEE" w:rsidRDefault="00101CE2" w:rsidP="005C0AC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C0AC7" w:rsidRPr="002A2DEE" w:rsidTr="00131651">
        <w:trPr>
          <w:trHeight w:val="483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C7" w:rsidRPr="002A2DEE" w:rsidRDefault="00F45DFE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lastRenderedPageBreak/>
              <w:t>วิธีการประเมินผล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FE" w:rsidRPr="002A2DEE" w:rsidRDefault="00F45DFE" w:rsidP="00F45D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ตามขั้นตอนดังนี้</w:t>
            </w:r>
          </w:p>
          <w:p w:rsidR="00F45DFE" w:rsidRPr="002A2DEE" w:rsidRDefault="00F45DFE" w:rsidP="00F45DF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222370" w:rsidRPr="002A2DE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>มีการจัดตั้งคณะกรรมการพัฒนาระบบบริการสุขภาพสาขาสูติ-นรีเวชกรรม ระดับจังหวัด/เขตสุขภาพ เพื่อทำบทบาทหน้าที่ในการกำหนดกรอบและแนวทางพัฒนาระบบบริการสุขภาพสาขาสูติ-นรีเวชกรรม</w:t>
            </w:r>
          </w:p>
          <w:p w:rsidR="00F45DFE" w:rsidRPr="002A2DEE" w:rsidRDefault="00F45DFE" w:rsidP="00F45DF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2. มีการจัดทำแผนพัฒนาระบบบริการสุขภาพ สาขาสูติ-นรีเวชกรรม</w:t>
            </w:r>
            <w:r w:rsidR="00D70B1B" w:rsidRPr="002A2DEE">
              <w:rPr>
                <w:rFonts w:ascii="TH SarabunIT๙" w:hAnsi="TH SarabunIT๙" w:cs="TH SarabunIT๙"/>
                <w:sz w:val="28"/>
                <w:cs/>
              </w:rPr>
              <w:t xml:space="preserve"> เพื่อลดอัตราการคลอดก่อนกำหนด</w:t>
            </w:r>
          </w:p>
          <w:p w:rsidR="00F45DFE" w:rsidRPr="002A2DEE" w:rsidRDefault="00F45DFE" w:rsidP="00F45DF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3. มีระบบสนับสนุนทรัพยากร คน เงิน ของ เพื่อพัฒนาศักยภาพ โรงพยาบาลในการป้องกันการคลอดก่อนกำหนด ทั้ง </w:t>
            </w:r>
            <w:r w:rsidRPr="002A2DEE">
              <w:rPr>
                <w:rFonts w:ascii="TH SarabunIT๙" w:hAnsi="TH SarabunIT๙" w:cs="TH SarabunIT๙"/>
                <w:sz w:val="28"/>
              </w:rPr>
              <w:t xml:space="preserve">primary, secondary, tertiary prevention 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มีการวัด </w:t>
            </w:r>
            <w:r w:rsidRPr="002A2DEE">
              <w:rPr>
                <w:rFonts w:ascii="TH SarabunIT๙" w:hAnsi="TH SarabunIT๙" w:cs="TH SarabunIT๙"/>
                <w:sz w:val="28"/>
              </w:rPr>
              <w:t xml:space="preserve">cervical length 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และใช้ </w:t>
            </w:r>
            <w:r w:rsidRPr="002A2DEE">
              <w:rPr>
                <w:rFonts w:ascii="TH SarabunIT๙" w:hAnsi="TH SarabunIT๙" w:cs="TH SarabunIT๙"/>
                <w:sz w:val="28"/>
              </w:rPr>
              <w:t>progesterone</w:t>
            </w:r>
            <w:r w:rsidR="008117AE" w:rsidRPr="002A2DEE">
              <w:rPr>
                <w:rFonts w:ascii="TH SarabunIT๙" w:hAnsi="TH SarabunIT๙" w:cs="TH SarabunIT๙"/>
                <w:sz w:val="28"/>
                <w:cs/>
              </w:rPr>
              <w:t xml:space="preserve"> (กรณีที่มี </w:t>
            </w:r>
            <w:r w:rsidR="008117AE" w:rsidRPr="002A2DEE">
              <w:rPr>
                <w:rFonts w:ascii="TH SarabunIT๙" w:hAnsi="TH SarabunIT๙" w:cs="TH SarabunIT๙"/>
                <w:sz w:val="28"/>
              </w:rPr>
              <w:t xml:space="preserve">progesterone </w:t>
            </w:r>
            <w:r w:rsidR="008117AE" w:rsidRPr="002A2DEE">
              <w:rPr>
                <w:rFonts w:ascii="TH SarabunIT๙" w:hAnsi="TH SarabunIT๙" w:cs="TH SarabunIT๙"/>
                <w:sz w:val="28"/>
                <w:cs/>
              </w:rPr>
              <w:t>ใช้ในจังหวัด)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 ในการป้องกันการคลอดก่อนกำหนดตามข้อบ่งชี้  มีการกำกับติดตามผลการพัฒนาระบบบริการสุขภาพ สาขาสูติกรรม</w:t>
            </w:r>
          </w:p>
          <w:p w:rsidR="00D70B1B" w:rsidRPr="002A2DEE" w:rsidRDefault="00F45DFE" w:rsidP="001757F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4. มีการจัดทำระบบข้อมูล</w:t>
            </w:r>
            <w:r w:rsidR="00D70B1B" w:rsidRPr="002A2DEE">
              <w:rPr>
                <w:rFonts w:ascii="TH SarabunIT๙" w:hAnsi="TH SarabunIT๙" w:cs="TH SarabunIT๙"/>
                <w:sz w:val="28"/>
                <w:cs/>
              </w:rPr>
              <w:t xml:space="preserve"> มีการวิเคราะห์ข้อมูล และนำมา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>ใช้ประโยชน์ในการ</w:t>
            </w:r>
            <w:r w:rsidR="00D70B1B" w:rsidRPr="002A2DE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>แก้ไขปัญหาในจังหวัด/เขตสุขภาพ</w:t>
            </w:r>
            <w:r w:rsidR="001757F5" w:rsidRPr="002A2DEE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757F5" w:rsidRPr="002A2DEE">
              <w:rPr>
                <w:rFonts w:ascii="TH SarabunIT๙" w:hAnsi="TH SarabunIT๙" w:cs="TH SarabunIT๙"/>
                <w:sz w:val="28"/>
                <w:cs/>
              </w:rPr>
              <w:t xml:space="preserve">และมีการพัฒนางานอย่างต่อเนื่อง </w:t>
            </w:r>
          </w:p>
        </w:tc>
      </w:tr>
      <w:tr w:rsidR="00F45DFE" w:rsidRPr="002A2DEE" w:rsidTr="00131651">
        <w:trPr>
          <w:trHeight w:val="483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FE" w:rsidRPr="002A2DEE" w:rsidRDefault="008E789D" w:rsidP="00A57F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เอกสารสนับสนุน 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FE" w:rsidRPr="002A2DEE" w:rsidRDefault="00094321" w:rsidP="00F45DFE">
            <w:pPr>
              <w:spacing w:after="0" w:line="240" w:lineRule="auto"/>
              <w:ind w:left="117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Style w:val="author"/>
                <w:rFonts w:ascii="TH SarabunIT๙" w:hAnsi="TH SarabunIT๙" w:cs="TH SarabunIT๙"/>
                <w:color w:val="333333"/>
                <w:sz w:val="28"/>
                <w:bdr w:val="none" w:sz="0" w:space="0" w:color="auto" w:frame="1"/>
                <w:shd w:val="clear" w:color="auto" w:fill="FFFFFF"/>
              </w:rPr>
              <w:t>Dodd JM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, </w:t>
            </w:r>
            <w:r w:rsidRPr="002A2DEE">
              <w:rPr>
                <w:rStyle w:val="author"/>
                <w:rFonts w:ascii="TH SarabunIT๙" w:hAnsi="TH SarabunIT๙" w:cs="TH SarabunIT๙"/>
                <w:color w:val="333333"/>
                <w:sz w:val="28"/>
                <w:bdr w:val="none" w:sz="0" w:space="0" w:color="auto" w:frame="1"/>
                <w:shd w:val="clear" w:color="auto" w:fill="FFFFFF"/>
              </w:rPr>
              <w:t>Jones L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, </w:t>
            </w:r>
            <w:proofErr w:type="spellStart"/>
            <w:r w:rsidRPr="002A2DEE">
              <w:rPr>
                <w:rStyle w:val="author"/>
                <w:rFonts w:ascii="TH SarabunIT๙" w:hAnsi="TH SarabunIT๙" w:cs="TH SarabunIT๙"/>
                <w:color w:val="333333"/>
                <w:sz w:val="28"/>
                <w:bdr w:val="none" w:sz="0" w:space="0" w:color="auto" w:frame="1"/>
                <w:shd w:val="clear" w:color="auto" w:fill="FFFFFF"/>
              </w:rPr>
              <w:t>Flenady</w:t>
            </w:r>
            <w:proofErr w:type="spellEnd"/>
            <w:r w:rsidRPr="002A2DEE">
              <w:rPr>
                <w:rStyle w:val="author"/>
                <w:rFonts w:ascii="TH SarabunIT๙" w:hAnsi="TH SarabunIT๙" w:cs="TH SarabunIT๙"/>
                <w:color w:val="333333"/>
                <w:sz w:val="28"/>
                <w:bdr w:val="none" w:sz="0" w:space="0" w:color="auto" w:frame="1"/>
                <w:shd w:val="clear" w:color="auto" w:fill="FFFFFF"/>
              </w:rPr>
              <w:t xml:space="preserve"> V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, </w:t>
            </w:r>
            <w:proofErr w:type="spellStart"/>
            <w:r w:rsidRPr="002A2DEE">
              <w:rPr>
                <w:rStyle w:val="author"/>
                <w:rFonts w:ascii="TH SarabunIT๙" w:hAnsi="TH SarabunIT๙" w:cs="TH SarabunIT๙"/>
                <w:color w:val="333333"/>
                <w:sz w:val="28"/>
                <w:bdr w:val="none" w:sz="0" w:space="0" w:color="auto" w:frame="1"/>
                <w:shd w:val="clear" w:color="auto" w:fill="FFFFFF"/>
              </w:rPr>
              <w:t>Cincotta</w:t>
            </w:r>
            <w:proofErr w:type="spellEnd"/>
            <w:r w:rsidRPr="002A2DEE">
              <w:rPr>
                <w:rStyle w:val="author"/>
                <w:rFonts w:ascii="TH SarabunIT๙" w:hAnsi="TH SarabunIT๙" w:cs="TH SarabunIT๙"/>
                <w:color w:val="333333"/>
                <w:sz w:val="28"/>
                <w:bdr w:val="none" w:sz="0" w:space="0" w:color="auto" w:frame="1"/>
                <w:shd w:val="clear" w:color="auto" w:fill="FFFFFF"/>
              </w:rPr>
              <w:t xml:space="preserve"> R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, </w:t>
            </w:r>
            <w:proofErr w:type="spellStart"/>
            <w:r w:rsidRPr="002A2DEE">
              <w:rPr>
                <w:rStyle w:val="author"/>
                <w:rFonts w:ascii="TH SarabunIT๙" w:hAnsi="TH SarabunIT๙" w:cs="TH SarabunIT๙"/>
                <w:color w:val="333333"/>
                <w:sz w:val="28"/>
                <w:bdr w:val="none" w:sz="0" w:space="0" w:color="auto" w:frame="1"/>
                <w:shd w:val="clear" w:color="auto" w:fill="FFFFFF"/>
              </w:rPr>
              <w:t>Crowther</w:t>
            </w:r>
            <w:proofErr w:type="spellEnd"/>
            <w:r w:rsidRPr="002A2DEE">
              <w:rPr>
                <w:rStyle w:val="author"/>
                <w:rFonts w:ascii="TH SarabunIT๙" w:hAnsi="TH SarabunIT๙" w:cs="TH SarabunIT๙"/>
                <w:color w:val="333333"/>
                <w:sz w:val="28"/>
                <w:bdr w:val="none" w:sz="0" w:space="0" w:color="auto" w:frame="1"/>
                <w:shd w:val="clear" w:color="auto" w:fill="FFFFFF"/>
              </w:rPr>
              <w:t xml:space="preserve"> CA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>.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 </w:t>
            </w:r>
            <w:r w:rsidRPr="002A2DEE">
              <w:rPr>
                <w:rStyle w:val="articletitle"/>
                <w:rFonts w:ascii="TH SarabunIT๙" w:hAnsi="TH SarabunIT๙" w:cs="TH SarabunIT๙"/>
                <w:color w:val="333333"/>
                <w:sz w:val="28"/>
                <w:bdr w:val="none" w:sz="0" w:space="0" w:color="auto" w:frame="1"/>
                <w:shd w:val="clear" w:color="auto" w:fill="FFFFFF"/>
              </w:rPr>
              <w:t>Prenatal administration of progesterone for preventing preterm birth in women considered to be at risk of preterm birth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>.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 </w:t>
            </w:r>
            <w:r w:rsidRPr="002A2DEE">
              <w:rPr>
                <w:rStyle w:val="othertitle"/>
                <w:rFonts w:ascii="TH SarabunIT๙" w:hAnsi="TH SarabunIT๙" w:cs="TH SarabunIT๙"/>
                <w:color w:val="333333"/>
                <w:sz w:val="28"/>
                <w:bdr w:val="none" w:sz="0" w:space="0" w:color="auto" w:frame="1"/>
                <w:shd w:val="clear" w:color="auto" w:fill="FFFFFF"/>
              </w:rPr>
              <w:t>Cochrane Database of Systematic Reviews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 </w:t>
            </w:r>
            <w:r w:rsidRPr="002A2DEE">
              <w:rPr>
                <w:rStyle w:val="vol"/>
                <w:rFonts w:ascii="TH SarabunIT๙" w:hAnsi="TH SarabunIT๙" w:cs="TH SarabunIT๙"/>
                <w:color w:val="333333"/>
                <w:sz w:val="28"/>
                <w:bdr w:val="none" w:sz="0" w:space="0" w:color="auto" w:frame="1"/>
                <w:shd w:val="clear" w:color="auto" w:fill="FFFFFF"/>
              </w:rPr>
              <w:t>2013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, Issue </w:t>
            </w:r>
            <w:r w:rsidRPr="002A2DEE">
              <w:rPr>
                <w:rStyle w:val="citedissue"/>
                <w:rFonts w:ascii="TH SarabunIT๙" w:hAnsi="TH SarabunIT๙" w:cs="TH SarabunIT๙"/>
                <w:color w:val="333333"/>
                <w:sz w:val="28"/>
                <w:bdr w:val="none" w:sz="0" w:space="0" w:color="auto" w:frame="1"/>
                <w:shd w:val="clear" w:color="auto" w:fill="FFFFFF"/>
              </w:rPr>
              <w:t>7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 xml:space="preserve">. 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Art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 xml:space="preserve">. 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No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 xml:space="preserve">.: 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CD004947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 xml:space="preserve">. 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DOI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 xml:space="preserve">: 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10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>.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1002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>/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14651858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>.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CD004947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>.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pub3</w:t>
            </w: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>.</w:t>
            </w:r>
          </w:p>
          <w:p w:rsidR="00F646B4" w:rsidRPr="002A2DEE" w:rsidRDefault="00F646B4" w:rsidP="00F45DFE">
            <w:pPr>
              <w:spacing w:after="0" w:line="240" w:lineRule="auto"/>
              <w:ind w:left="117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 xml:space="preserve">Werner, E. F., Han, C. S., </w:t>
            </w:r>
            <w:proofErr w:type="spellStart"/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Pettker</w:t>
            </w:r>
            <w:proofErr w:type="spellEnd"/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 xml:space="preserve">, C. M., </w:t>
            </w:r>
            <w:proofErr w:type="spellStart"/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Buhimschi</w:t>
            </w:r>
            <w:proofErr w:type="spellEnd"/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 xml:space="preserve">, C. S., </w:t>
            </w:r>
            <w:proofErr w:type="spellStart"/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Copel</w:t>
            </w:r>
            <w:proofErr w:type="spellEnd"/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 xml:space="preserve">, J. A., </w:t>
            </w:r>
            <w:proofErr w:type="spellStart"/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Funai</w:t>
            </w:r>
            <w:proofErr w:type="spellEnd"/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 xml:space="preserve">, E. F. and </w:t>
            </w:r>
            <w:proofErr w:type="spellStart"/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Thung</w:t>
            </w:r>
            <w:proofErr w:type="spellEnd"/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 xml:space="preserve">, S. F. Universal cervical-length screening to prevent preterm birth: a cost-effectiveness analysis. Ultrasound </w:t>
            </w:r>
            <w:proofErr w:type="spellStart"/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Obstet</w:t>
            </w:r>
            <w:proofErr w:type="spellEnd"/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 xml:space="preserve"> </w:t>
            </w:r>
            <w:proofErr w:type="spellStart"/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Gynecol</w:t>
            </w:r>
            <w:proofErr w:type="spellEnd"/>
            <w:r w:rsidRPr="002A2DEE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 xml:space="preserve"> 2011; 38: 32–37. doi:10.1002/uog.8911</w:t>
            </w:r>
          </w:p>
        </w:tc>
      </w:tr>
      <w:tr w:rsidR="00F45DFE" w:rsidRPr="002A2DEE" w:rsidTr="00D043AB">
        <w:trPr>
          <w:trHeight w:val="1932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FE" w:rsidRPr="002A2DEE" w:rsidRDefault="00F45DFE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รายละเอียดข้อมูลพื้นฐาน</w:t>
            </w:r>
          </w:p>
          <w:p w:rsidR="00F45DFE" w:rsidRPr="002A2DEE" w:rsidRDefault="00F45DFE" w:rsidP="00D043A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bottomFromText="200" w:vertAnchor="page" w:horzAnchor="margin" w:tblpY="252"/>
              <w:tblOverlap w:val="never"/>
              <w:tblW w:w="75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1134"/>
              <w:gridCol w:w="1418"/>
              <w:gridCol w:w="1275"/>
              <w:gridCol w:w="1276"/>
            </w:tblGrid>
            <w:tr w:rsidR="00F45DFE" w:rsidRPr="002A2DEE" w:rsidTr="00131651">
              <w:trPr>
                <w:trHeight w:val="375"/>
              </w:trPr>
              <w:tc>
                <w:tcPr>
                  <w:tcW w:w="240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45DFE" w:rsidRPr="002A2DEE" w:rsidRDefault="00F45DFE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45DFE" w:rsidRPr="002A2DEE" w:rsidRDefault="00F45DFE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9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45DFE" w:rsidRPr="002A2DEE" w:rsidRDefault="00F45DFE" w:rsidP="005C0AC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ผลการดำเนินงานในรอบปีงบประมาณพ.ศ.</w:t>
                  </w:r>
                </w:p>
              </w:tc>
            </w:tr>
            <w:tr w:rsidR="00F45DFE" w:rsidRPr="002A2DEE" w:rsidTr="00131651">
              <w:trPr>
                <w:trHeight w:val="150"/>
              </w:trPr>
              <w:tc>
                <w:tcPr>
                  <w:tcW w:w="240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45DFE" w:rsidRPr="002A2DEE" w:rsidRDefault="00F45DFE" w:rsidP="005C0AC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45DFE" w:rsidRPr="002A2DEE" w:rsidRDefault="00F45DFE" w:rsidP="005C0AC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45DFE" w:rsidRPr="002A2DEE" w:rsidRDefault="00F45DFE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2559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45DFE" w:rsidRPr="002A2DEE" w:rsidRDefault="00F45DFE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2560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45DFE" w:rsidRPr="002A2DEE" w:rsidRDefault="00F45DFE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2561</w:t>
                  </w:r>
                </w:p>
              </w:tc>
            </w:tr>
            <w:tr w:rsidR="00F45DFE" w:rsidRPr="002A2DEE" w:rsidTr="000D08CA">
              <w:trPr>
                <w:trHeight w:val="660"/>
              </w:trPr>
              <w:tc>
                <w:tcPr>
                  <w:tcW w:w="2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45DFE" w:rsidRPr="002A2DEE" w:rsidRDefault="00F45DFE" w:rsidP="005C0AC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อัตราการคลอดก่อนกำหนด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45DFE" w:rsidRPr="002A2DEE" w:rsidRDefault="00F45DFE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45DFE" w:rsidRPr="002A2DEE" w:rsidRDefault="00F45DFE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45DFE" w:rsidRPr="002A2DEE" w:rsidRDefault="00F45DFE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45DFE" w:rsidRPr="002A2DEE" w:rsidRDefault="00F45DFE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A2DE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F45DFE" w:rsidRPr="002A2DEE" w:rsidRDefault="00F45DFE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45DFE" w:rsidRPr="002A2DEE" w:rsidTr="00131651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FE" w:rsidRPr="002A2DEE" w:rsidRDefault="00F45DFE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lastRenderedPageBreak/>
              <w:t>ผู้ให้ข้อมูลทางวิชาการ /</w:t>
            </w:r>
          </w:p>
          <w:p w:rsidR="00F45DFE" w:rsidRPr="002A2DEE" w:rsidRDefault="00F45DFE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FE" w:rsidRPr="002A2DEE" w:rsidRDefault="00F45DFE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</w:rPr>
              <w:t>1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>.นายแพทย์</w:t>
            </w:r>
            <w:proofErr w:type="spellStart"/>
            <w:r w:rsidRPr="002A2DEE">
              <w:rPr>
                <w:rFonts w:ascii="TH SarabunIT๙" w:hAnsi="TH SarabunIT๙" w:cs="TH SarabunIT๙"/>
                <w:sz w:val="28"/>
                <w:cs/>
              </w:rPr>
              <w:t>สุธิต</w:t>
            </w:r>
            <w:proofErr w:type="spellEnd"/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 คุณประดิษฐ์ </w:t>
            </w:r>
            <w:r w:rsidR="00ED27B2" w:rsidRPr="002A2DEE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>โทรศัพท์มือถือ 08 1998 9282</w:t>
            </w:r>
          </w:p>
          <w:p w:rsidR="00F45DFE" w:rsidRPr="002A2DEE" w:rsidRDefault="00F45DFE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</w:rPr>
              <w:t>2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.นางสมสินี เกษมศิลป์  </w:t>
            </w:r>
            <w:r w:rsidR="00ED27B2" w:rsidRPr="002A2DEE">
              <w:rPr>
                <w:rFonts w:ascii="TH SarabunIT๙" w:hAnsi="TH SarabunIT๙" w:cs="TH SarabunIT๙"/>
                <w:sz w:val="28"/>
                <w:cs/>
              </w:rPr>
              <w:t xml:space="preserve">         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โทรศัพท์ </w:t>
            </w:r>
            <w:r w:rsidRPr="002A2DEE">
              <w:rPr>
                <w:rFonts w:ascii="TH SarabunIT๙" w:hAnsi="TH SarabunIT๙" w:cs="TH SarabunIT๙"/>
                <w:sz w:val="28"/>
              </w:rPr>
              <w:t>025901637</w:t>
            </w:r>
          </w:p>
        </w:tc>
      </w:tr>
      <w:tr w:rsidR="00F45DFE" w:rsidRPr="002A2DEE" w:rsidTr="00131651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FE" w:rsidRPr="002A2DEE" w:rsidRDefault="00F45DFE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หน่วยงานประมวลผลและจัดทำข้อมูล(ระดับส่วนกลาง)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FE" w:rsidRPr="002A2DEE" w:rsidRDefault="00F45DFE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กองบริหารการสาธารณสุข  </w:t>
            </w:r>
          </w:p>
          <w:p w:rsidR="00F45DFE" w:rsidRPr="002A2DEE" w:rsidRDefault="00F45DFE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45DFE" w:rsidRPr="002A2DEE" w:rsidTr="00131651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FE" w:rsidRPr="002A2DEE" w:rsidRDefault="00F45DFE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FE" w:rsidRPr="002A2DEE" w:rsidRDefault="00F45DFE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</w:rPr>
              <w:t>1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>.นายแพทย์</w:t>
            </w:r>
            <w:proofErr w:type="spellStart"/>
            <w:r w:rsidRPr="002A2DEE">
              <w:rPr>
                <w:rFonts w:ascii="TH SarabunIT๙" w:hAnsi="TH SarabunIT๙" w:cs="TH SarabunIT๙"/>
                <w:sz w:val="28"/>
                <w:cs/>
              </w:rPr>
              <w:t>สุธิต</w:t>
            </w:r>
            <w:proofErr w:type="spellEnd"/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 คุณประดิษฐ์</w:t>
            </w:r>
            <w:r w:rsidR="00ED27B2" w:rsidRPr="002A2DE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>โทรศัพท์มือถือ 08 1998 9282</w:t>
            </w:r>
          </w:p>
          <w:p w:rsidR="00F45DFE" w:rsidRPr="002A2DEE" w:rsidRDefault="00F45DFE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A2DEE">
              <w:rPr>
                <w:rFonts w:ascii="TH SarabunIT๙" w:hAnsi="TH SarabunIT๙" w:cs="TH SarabunIT๙"/>
                <w:sz w:val="28"/>
              </w:rPr>
              <w:t>2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.นางสมสินี เกษมศิลป์  </w:t>
            </w:r>
            <w:r w:rsidR="00ED27B2" w:rsidRPr="002A2DEE">
              <w:rPr>
                <w:rFonts w:ascii="TH SarabunIT๙" w:hAnsi="TH SarabunIT๙" w:cs="TH SarabunIT๙"/>
                <w:sz w:val="28"/>
                <w:cs/>
              </w:rPr>
              <w:t xml:space="preserve">         </w:t>
            </w:r>
            <w:r w:rsidRPr="002A2DEE">
              <w:rPr>
                <w:rFonts w:ascii="TH SarabunIT๙" w:hAnsi="TH SarabunIT๙" w:cs="TH SarabunIT๙"/>
                <w:sz w:val="28"/>
                <w:cs/>
              </w:rPr>
              <w:t xml:space="preserve">โทรศัพท์ </w:t>
            </w:r>
            <w:r w:rsidRPr="002A2DEE">
              <w:rPr>
                <w:rFonts w:ascii="TH SarabunIT๙" w:hAnsi="TH SarabunIT๙" w:cs="TH SarabunIT๙"/>
                <w:sz w:val="28"/>
              </w:rPr>
              <w:t>025901637</w:t>
            </w:r>
          </w:p>
        </w:tc>
      </w:tr>
    </w:tbl>
    <w:p w:rsidR="00D043AB" w:rsidRDefault="00D043AB" w:rsidP="00DD4F24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D043AB" w:rsidSect="002D413D">
      <w:headerReference w:type="default" r:id="rId8"/>
      <w:footerReference w:type="default" r:id="rId9"/>
      <w:pgSz w:w="11906" w:h="16838"/>
      <w:pgMar w:top="1440" w:right="1440" w:bottom="1440" w:left="1440" w:header="709" w:footer="709" w:gutter="0"/>
      <w:pgNumType w:start="4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7B8" w:rsidRDefault="007117B8" w:rsidP="001C44E7">
      <w:pPr>
        <w:spacing w:after="0" w:line="240" w:lineRule="auto"/>
      </w:pPr>
      <w:r>
        <w:separator/>
      </w:r>
    </w:p>
  </w:endnote>
  <w:endnote w:type="continuationSeparator" w:id="0">
    <w:p w:rsidR="007117B8" w:rsidRDefault="007117B8" w:rsidP="001C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9D" w:rsidRPr="008E789D" w:rsidRDefault="008E789D" w:rsidP="008E789D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E789D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7B8" w:rsidRDefault="007117B8" w:rsidP="001C44E7">
      <w:pPr>
        <w:spacing w:after="0" w:line="240" w:lineRule="auto"/>
      </w:pPr>
      <w:r>
        <w:separator/>
      </w:r>
    </w:p>
  </w:footnote>
  <w:footnote w:type="continuationSeparator" w:id="0">
    <w:p w:rsidR="007117B8" w:rsidRDefault="007117B8" w:rsidP="001C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865485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D413D" w:rsidRPr="002D413D" w:rsidRDefault="002D413D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2D413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D413D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2D413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2D413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474</w:t>
        </w:r>
        <w:r w:rsidRPr="002D413D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D413D" w:rsidRDefault="002D413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C4296"/>
    <w:multiLevelType w:val="hybridMultilevel"/>
    <w:tmpl w:val="DCE2790E"/>
    <w:lvl w:ilvl="0" w:tplc="A3CE870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575944"/>
    <w:multiLevelType w:val="hybridMultilevel"/>
    <w:tmpl w:val="E118002C"/>
    <w:lvl w:ilvl="0" w:tplc="6B32CCF8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86A61"/>
    <w:multiLevelType w:val="hybridMultilevel"/>
    <w:tmpl w:val="9BB61D28"/>
    <w:lvl w:ilvl="0" w:tplc="D3BA1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94F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745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A78E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E506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8341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3CCE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B4C3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AD00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477D4C6B"/>
    <w:multiLevelType w:val="hybridMultilevel"/>
    <w:tmpl w:val="ABD2342C"/>
    <w:lvl w:ilvl="0" w:tplc="B1B0565E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E77FFC"/>
    <w:multiLevelType w:val="hybridMultilevel"/>
    <w:tmpl w:val="331E6E76"/>
    <w:lvl w:ilvl="0" w:tplc="0409000F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1D7E0A"/>
    <w:multiLevelType w:val="hybridMultilevel"/>
    <w:tmpl w:val="BACA7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FE74E6"/>
    <w:multiLevelType w:val="hybridMultilevel"/>
    <w:tmpl w:val="60FCFE56"/>
    <w:lvl w:ilvl="0" w:tplc="A3CE870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F1B"/>
    <w:rsid w:val="000464F0"/>
    <w:rsid w:val="00052444"/>
    <w:rsid w:val="00053BD4"/>
    <w:rsid w:val="00094321"/>
    <w:rsid w:val="000C1B66"/>
    <w:rsid w:val="000C216F"/>
    <w:rsid w:val="000D06E7"/>
    <w:rsid w:val="000D08CA"/>
    <w:rsid w:val="000D13F9"/>
    <w:rsid w:val="00100553"/>
    <w:rsid w:val="00101CE2"/>
    <w:rsid w:val="00131651"/>
    <w:rsid w:val="0014004D"/>
    <w:rsid w:val="001757F5"/>
    <w:rsid w:val="001C39D0"/>
    <w:rsid w:val="001C44E7"/>
    <w:rsid w:val="001F3ADE"/>
    <w:rsid w:val="00222370"/>
    <w:rsid w:val="00240BF2"/>
    <w:rsid w:val="00242395"/>
    <w:rsid w:val="00256FBD"/>
    <w:rsid w:val="00260670"/>
    <w:rsid w:val="002622CF"/>
    <w:rsid w:val="00281FB1"/>
    <w:rsid w:val="002A2DEE"/>
    <w:rsid w:val="002D413D"/>
    <w:rsid w:val="002E0D6C"/>
    <w:rsid w:val="003103EF"/>
    <w:rsid w:val="00352D9A"/>
    <w:rsid w:val="00353A00"/>
    <w:rsid w:val="003603D8"/>
    <w:rsid w:val="00385925"/>
    <w:rsid w:val="004056F7"/>
    <w:rsid w:val="00452EC4"/>
    <w:rsid w:val="004561BA"/>
    <w:rsid w:val="00473FEB"/>
    <w:rsid w:val="004767A3"/>
    <w:rsid w:val="00477FEB"/>
    <w:rsid w:val="004820EE"/>
    <w:rsid w:val="004F78EA"/>
    <w:rsid w:val="0050068A"/>
    <w:rsid w:val="005308D3"/>
    <w:rsid w:val="00565114"/>
    <w:rsid w:val="00573451"/>
    <w:rsid w:val="005847C7"/>
    <w:rsid w:val="005A6029"/>
    <w:rsid w:val="005B5A0A"/>
    <w:rsid w:val="005C0AC7"/>
    <w:rsid w:val="005C4ACC"/>
    <w:rsid w:val="005C6F1B"/>
    <w:rsid w:val="005E17D6"/>
    <w:rsid w:val="00605BE2"/>
    <w:rsid w:val="00635645"/>
    <w:rsid w:val="00691CEF"/>
    <w:rsid w:val="006B1EAA"/>
    <w:rsid w:val="006B5707"/>
    <w:rsid w:val="006C4C6F"/>
    <w:rsid w:val="006F325E"/>
    <w:rsid w:val="007117B8"/>
    <w:rsid w:val="00736356"/>
    <w:rsid w:val="007974B8"/>
    <w:rsid w:val="007A0BF2"/>
    <w:rsid w:val="007B727A"/>
    <w:rsid w:val="007D35E1"/>
    <w:rsid w:val="007F2EBD"/>
    <w:rsid w:val="007F3C0E"/>
    <w:rsid w:val="008117AE"/>
    <w:rsid w:val="00817848"/>
    <w:rsid w:val="00855424"/>
    <w:rsid w:val="00876C37"/>
    <w:rsid w:val="008E4AFC"/>
    <w:rsid w:val="008E789D"/>
    <w:rsid w:val="00916BC0"/>
    <w:rsid w:val="009226EF"/>
    <w:rsid w:val="00961D0E"/>
    <w:rsid w:val="00967FA3"/>
    <w:rsid w:val="0097416D"/>
    <w:rsid w:val="00974F63"/>
    <w:rsid w:val="009C7DAF"/>
    <w:rsid w:val="00A17D20"/>
    <w:rsid w:val="00A4642D"/>
    <w:rsid w:val="00A506F2"/>
    <w:rsid w:val="00A554FE"/>
    <w:rsid w:val="00A57FA6"/>
    <w:rsid w:val="00AD1B72"/>
    <w:rsid w:val="00AD2482"/>
    <w:rsid w:val="00AE16BB"/>
    <w:rsid w:val="00AE236D"/>
    <w:rsid w:val="00AE6560"/>
    <w:rsid w:val="00AF164E"/>
    <w:rsid w:val="00B36941"/>
    <w:rsid w:val="00B45B04"/>
    <w:rsid w:val="00BC19C3"/>
    <w:rsid w:val="00BD7A82"/>
    <w:rsid w:val="00C325CC"/>
    <w:rsid w:val="00C83966"/>
    <w:rsid w:val="00CA0FAF"/>
    <w:rsid w:val="00CB6669"/>
    <w:rsid w:val="00D043AB"/>
    <w:rsid w:val="00D112C2"/>
    <w:rsid w:val="00D44D54"/>
    <w:rsid w:val="00D70B1B"/>
    <w:rsid w:val="00D74AA5"/>
    <w:rsid w:val="00D856D5"/>
    <w:rsid w:val="00D96008"/>
    <w:rsid w:val="00DB6F0B"/>
    <w:rsid w:val="00DB7F1B"/>
    <w:rsid w:val="00DC226F"/>
    <w:rsid w:val="00DD2E7D"/>
    <w:rsid w:val="00DD4F24"/>
    <w:rsid w:val="00DE6BA3"/>
    <w:rsid w:val="00DF0FE0"/>
    <w:rsid w:val="00E02F18"/>
    <w:rsid w:val="00E25394"/>
    <w:rsid w:val="00E34EC2"/>
    <w:rsid w:val="00E8262F"/>
    <w:rsid w:val="00E905A2"/>
    <w:rsid w:val="00ED27B2"/>
    <w:rsid w:val="00EE209D"/>
    <w:rsid w:val="00F371DE"/>
    <w:rsid w:val="00F45DFE"/>
    <w:rsid w:val="00F53D6E"/>
    <w:rsid w:val="00F646B4"/>
    <w:rsid w:val="00F71736"/>
    <w:rsid w:val="00F80B42"/>
    <w:rsid w:val="00F83F12"/>
    <w:rsid w:val="00F9685D"/>
    <w:rsid w:val="00FA7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2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36D"/>
    <w:pPr>
      <w:ind w:left="720"/>
      <w:contextualSpacing/>
    </w:pPr>
  </w:style>
  <w:style w:type="table" w:customStyle="1" w:styleId="1">
    <w:name w:val="เส้นตาราง1"/>
    <w:basedOn w:val="a1"/>
    <w:next w:val="a4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EC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C44E7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C44E7"/>
    <w:rPr>
      <w:rFonts w:ascii="Calibri" w:eastAsia="Calibri" w:hAnsi="Calibri" w:cs="Cordia New"/>
    </w:rPr>
  </w:style>
  <w:style w:type="paragraph" w:styleId="HTML">
    <w:name w:val="HTML Preformatted"/>
    <w:basedOn w:val="a"/>
    <w:link w:val="HTML0"/>
    <w:uiPriority w:val="99"/>
    <w:semiHidden/>
    <w:unhideWhenUsed/>
    <w:rsid w:val="00855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855424"/>
    <w:rPr>
      <w:rFonts w:ascii="Tahoma" w:eastAsia="Times New Roman" w:hAnsi="Tahoma" w:cs="Tahoma"/>
      <w:sz w:val="20"/>
      <w:szCs w:val="20"/>
    </w:rPr>
  </w:style>
  <w:style w:type="character" w:customStyle="1" w:styleId="author">
    <w:name w:val="author"/>
    <w:basedOn w:val="a0"/>
    <w:rsid w:val="00094321"/>
  </w:style>
  <w:style w:type="character" w:customStyle="1" w:styleId="articletitle">
    <w:name w:val="articletitle"/>
    <w:basedOn w:val="a0"/>
    <w:rsid w:val="00094321"/>
  </w:style>
  <w:style w:type="character" w:customStyle="1" w:styleId="othertitle">
    <w:name w:val="othertitle"/>
    <w:basedOn w:val="a0"/>
    <w:rsid w:val="00094321"/>
  </w:style>
  <w:style w:type="character" w:customStyle="1" w:styleId="vol">
    <w:name w:val="vol"/>
    <w:basedOn w:val="a0"/>
    <w:rsid w:val="00094321"/>
  </w:style>
  <w:style w:type="character" w:customStyle="1" w:styleId="citedissue">
    <w:name w:val="citedissue"/>
    <w:basedOn w:val="a0"/>
    <w:rsid w:val="00094321"/>
  </w:style>
  <w:style w:type="character" w:styleId="a9">
    <w:name w:val="Hyperlink"/>
    <w:basedOn w:val="a0"/>
    <w:uiPriority w:val="99"/>
    <w:unhideWhenUsed/>
    <w:rsid w:val="001757F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757F5"/>
    <w:rPr>
      <w:color w:val="808080"/>
      <w:shd w:val="clear" w:color="auto" w:fill="E6E6E6"/>
    </w:rPr>
  </w:style>
  <w:style w:type="paragraph" w:styleId="aa">
    <w:name w:val="Balloon Text"/>
    <w:basedOn w:val="a"/>
    <w:link w:val="ab"/>
    <w:uiPriority w:val="99"/>
    <w:semiHidden/>
    <w:unhideWhenUsed/>
    <w:rsid w:val="008E789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E789D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2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36D"/>
    <w:pPr>
      <w:ind w:left="720"/>
      <w:contextualSpacing/>
    </w:pPr>
  </w:style>
  <w:style w:type="table" w:customStyle="1" w:styleId="1">
    <w:name w:val="เส้นตาราง1"/>
    <w:basedOn w:val="a1"/>
    <w:next w:val="a4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EC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C44E7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C44E7"/>
    <w:rPr>
      <w:rFonts w:ascii="Calibri" w:eastAsia="Calibri" w:hAnsi="Calibri" w:cs="Cordia New"/>
    </w:rPr>
  </w:style>
  <w:style w:type="paragraph" w:styleId="HTML">
    <w:name w:val="HTML Preformatted"/>
    <w:basedOn w:val="a"/>
    <w:link w:val="HTML0"/>
    <w:uiPriority w:val="99"/>
    <w:semiHidden/>
    <w:unhideWhenUsed/>
    <w:rsid w:val="00855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855424"/>
    <w:rPr>
      <w:rFonts w:ascii="Tahoma" w:eastAsia="Times New Roman" w:hAnsi="Tahoma" w:cs="Tahoma"/>
      <w:sz w:val="20"/>
      <w:szCs w:val="20"/>
    </w:rPr>
  </w:style>
  <w:style w:type="character" w:customStyle="1" w:styleId="author">
    <w:name w:val="author"/>
    <w:basedOn w:val="a0"/>
    <w:rsid w:val="00094321"/>
  </w:style>
  <w:style w:type="character" w:customStyle="1" w:styleId="articletitle">
    <w:name w:val="articletitle"/>
    <w:basedOn w:val="a0"/>
    <w:rsid w:val="00094321"/>
  </w:style>
  <w:style w:type="character" w:customStyle="1" w:styleId="othertitle">
    <w:name w:val="othertitle"/>
    <w:basedOn w:val="a0"/>
    <w:rsid w:val="00094321"/>
  </w:style>
  <w:style w:type="character" w:customStyle="1" w:styleId="vol">
    <w:name w:val="vol"/>
    <w:basedOn w:val="a0"/>
    <w:rsid w:val="00094321"/>
  </w:style>
  <w:style w:type="character" w:customStyle="1" w:styleId="citedissue">
    <w:name w:val="citedissue"/>
    <w:basedOn w:val="a0"/>
    <w:rsid w:val="00094321"/>
  </w:style>
  <w:style w:type="character" w:styleId="a9">
    <w:name w:val="Hyperlink"/>
    <w:basedOn w:val="a0"/>
    <w:uiPriority w:val="99"/>
    <w:unhideWhenUsed/>
    <w:rsid w:val="001757F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757F5"/>
    <w:rPr>
      <w:color w:val="808080"/>
      <w:shd w:val="clear" w:color="auto" w:fill="E6E6E6"/>
    </w:rPr>
  </w:style>
  <w:style w:type="paragraph" w:styleId="aa">
    <w:name w:val="Balloon Text"/>
    <w:basedOn w:val="a"/>
    <w:link w:val="ab"/>
    <w:uiPriority w:val="99"/>
    <w:semiHidden/>
    <w:unhideWhenUsed/>
    <w:rsid w:val="008E789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E789D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0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908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5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9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0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phdb</Company>
  <LinksUpToDate>false</LinksUpToDate>
  <CharactersWithSpaces>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ds11</dc:creator>
  <cp:lastModifiedBy>Corporate Edition</cp:lastModifiedBy>
  <cp:revision>5</cp:revision>
  <dcterms:created xsi:type="dcterms:W3CDTF">2017-11-30T08:45:00Z</dcterms:created>
  <dcterms:modified xsi:type="dcterms:W3CDTF">2017-12-13T07:53:00Z</dcterms:modified>
</cp:coreProperties>
</file>